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What is Lorem Ipsum?</w:t>
      </w:r>
    </w:p>
    <w:p w:rsidR="00000000" w:rsidDel="00000000" w:rsidP="00000000" w:rsidRDefault="00000000" w:rsidRPr="00000000" w14:paraId="00000002">
      <w:pPr>
        <w:rPr/>
      </w:pPr>
      <w:r w:rsidDel="00000000" w:rsidR="00000000" w:rsidRPr="00000000">
        <w:rPr>
          <w:rtl w:val="0"/>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Where does it come from?</w:t>
      </w:r>
    </w:p>
    <w:p w:rsidR="00000000" w:rsidDel="00000000" w:rsidP="00000000" w:rsidRDefault="00000000" w:rsidRPr="00000000" w14:paraId="00000006">
      <w:pPr>
        <w:rPr/>
      </w:pPr>
      <w:r w:rsidDel="00000000" w:rsidR="00000000" w:rsidRPr="00000000">
        <w:rPr>
          <w:rtl w:val="0"/>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Why do we use it?</w:t>
      </w:r>
    </w:p>
    <w:p w:rsidR="00000000" w:rsidDel="00000000" w:rsidP="00000000" w:rsidRDefault="00000000" w:rsidRPr="00000000" w14:paraId="0000000C">
      <w:pPr>
        <w:rPr/>
      </w:pPr>
      <w:r w:rsidDel="00000000" w:rsidR="00000000" w:rsidRPr="00000000">
        <w:rPr>
          <w:rtl w:val="0"/>
        </w:rPr>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Where can I get some?</w:t>
      </w:r>
    </w:p>
    <w:p w:rsidR="00000000" w:rsidDel="00000000" w:rsidP="00000000" w:rsidRDefault="00000000" w:rsidRPr="00000000" w14:paraId="0000000F">
      <w:pPr>
        <w:rPr/>
      </w:pPr>
      <w:r w:rsidDel="00000000" w:rsidR="00000000" w:rsidRPr="00000000">
        <w:rPr>
          <w:rtl w:val="0"/>
        </w:rPr>
        <w:t xml:space="preserve">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humour, or non-characteristic words etc.</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